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B6E" w:rsidRDefault="009F2B6E"/>
    <w:p w:rsidR="0059397D" w:rsidRDefault="0059397D"/>
    <w:p w:rsidR="0059397D" w:rsidRDefault="0059397D"/>
    <w:p w:rsidR="0059397D" w:rsidRDefault="0059397D"/>
    <w:p w:rsidR="0059397D" w:rsidRPr="003E7CE1" w:rsidRDefault="0059397D" w:rsidP="00593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397D" w:rsidRPr="0059397D" w:rsidRDefault="0059397D" w:rsidP="0059397D">
      <w:pPr>
        <w:shd w:val="clear" w:color="auto" w:fill="F9F9F9"/>
        <w:spacing w:before="150" w:after="300" w:line="360" w:lineRule="atLeast"/>
        <w:outlineLvl w:val="2"/>
        <w:rPr>
          <w:rFonts w:ascii="Futura PT" w:eastAsia="Times New Roman" w:hAnsi="Futura PT" w:cs="Times New Roman"/>
          <w:b/>
          <w:caps/>
          <w:color w:val="060B11"/>
          <w:sz w:val="30"/>
          <w:szCs w:val="30"/>
        </w:rPr>
      </w:pPr>
      <w:r w:rsidRPr="0059397D">
        <w:rPr>
          <w:rFonts w:ascii="Futura PT" w:eastAsia="Times New Roman" w:hAnsi="Futura PT" w:cs="Times New Roman"/>
          <w:b/>
          <w:caps/>
          <w:color w:val="060B11"/>
          <w:sz w:val="28"/>
          <w:szCs w:val="28"/>
        </w:rPr>
        <w:t>Нормативно-правовые акты, регулирующие вопросы обращения граждан и юридических лиц</w:t>
      </w:r>
      <w:r w:rsidRPr="0059397D">
        <w:rPr>
          <w:rFonts w:ascii="Futura PT" w:eastAsia="Times New Roman" w:hAnsi="Futura PT" w:cs="Times New Roman"/>
          <w:b/>
          <w:caps/>
          <w:color w:val="060B11"/>
          <w:sz w:val="30"/>
          <w:szCs w:val="30"/>
        </w:rPr>
        <w:t>:</w:t>
      </w:r>
    </w:p>
    <w:p w:rsidR="0059397D" w:rsidRDefault="0059397D" w:rsidP="0059397D">
      <w:pPr>
        <w:spacing w:before="60" w:after="0" w:line="240" w:lineRule="auto"/>
        <w:rPr>
          <w:rFonts w:ascii="Times New Roman" w:hAnsi="Times New Roman" w:cs="Times New Roman"/>
          <w:color w:val="003880"/>
          <w:sz w:val="30"/>
          <w:szCs w:val="30"/>
          <w:u w:val="single"/>
          <w:bdr w:val="none" w:sz="0" w:space="0" w:color="auto" w:frame="1"/>
          <w:shd w:val="clear" w:color="auto" w:fill="F9F9F9"/>
        </w:rPr>
      </w:pPr>
      <w:r w:rsidRPr="0059397D">
        <w:rPr>
          <w:rFonts w:ascii="Times New Roman" w:hAnsi="Times New Roman" w:cs="Times New Roman"/>
          <w:color w:val="222222"/>
          <w:sz w:val="30"/>
          <w:szCs w:val="30"/>
          <w:shd w:val="clear" w:color="auto" w:fill="F9F9F9"/>
        </w:rPr>
        <w:t>1.</w:t>
      </w:r>
      <w:hyperlink r:id="rId4" w:history="1"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Закон Республики Беларусь от 18.07.2011 № 300-З «Об обращениях граждан и юридических лиц»</w:t>
        </w:r>
      </w:hyperlink>
    </w:p>
    <w:p w:rsidR="0059397D" w:rsidRDefault="0059397D" w:rsidP="0059397D">
      <w:pPr>
        <w:spacing w:before="60" w:after="0" w:line="240" w:lineRule="auto"/>
        <w:rPr>
          <w:rFonts w:ascii="Times New Roman" w:hAnsi="Times New Roman" w:cs="Times New Roman"/>
          <w:color w:val="003880"/>
          <w:sz w:val="30"/>
          <w:szCs w:val="30"/>
          <w:u w:val="single"/>
          <w:bdr w:val="none" w:sz="0" w:space="0" w:color="auto" w:frame="1"/>
          <w:shd w:val="clear" w:color="auto" w:fill="F9F9F9"/>
        </w:rPr>
      </w:pPr>
      <w:r w:rsidRPr="0059397D">
        <w:rPr>
          <w:rFonts w:ascii="Times New Roman" w:hAnsi="Times New Roman" w:cs="Times New Roman"/>
          <w:color w:val="060B11"/>
          <w:sz w:val="12"/>
          <w:szCs w:val="12"/>
        </w:rPr>
        <w:br/>
      </w:r>
      <w:r w:rsidRPr="0059397D">
        <w:rPr>
          <w:rFonts w:ascii="Times New Roman" w:hAnsi="Times New Roman" w:cs="Times New Roman"/>
          <w:color w:val="222222"/>
          <w:sz w:val="30"/>
          <w:szCs w:val="30"/>
          <w:shd w:val="clear" w:color="auto" w:fill="F9F9F9"/>
        </w:rPr>
        <w:t>2.</w:t>
      </w:r>
      <w:hyperlink r:id="rId5" w:history="1"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Указ Президента Республики Беларусь от 15.10.2007 № 498 «О дополнительных мерах по работе с обращениями граждан и юридических лиц»</w:t>
        </w:r>
      </w:hyperlink>
    </w:p>
    <w:p w:rsidR="0059397D" w:rsidRDefault="0059397D" w:rsidP="0059397D">
      <w:pPr>
        <w:spacing w:before="60" w:after="0" w:line="240" w:lineRule="auto"/>
        <w:rPr>
          <w:rFonts w:ascii="Times New Roman" w:hAnsi="Times New Roman" w:cs="Times New Roman"/>
          <w:color w:val="003880"/>
          <w:sz w:val="30"/>
          <w:szCs w:val="30"/>
          <w:u w:val="single"/>
          <w:bdr w:val="none" w:sz="0" w:space="0" w:color="auto" w:frame="1"/>
          <w:shd w:val="clear" w:color="auto" w:fill="F9F9F9"/>
        </w:rPr>
      </w:pPr>
      <w:r w:rsidRPr="0059397D">
        <w:rPr>
          <w:rFonts w:ascii="Times New Roman" w:hAnsi="Times New Roman" w:cs="Times New Roman"/>
          <w:color w:val="060B11"/>
          <w:sz w:val="12"/>
          <w:szCs w:val="12"/>
        </w:rPr>
        <w:br/>
      </w:r>
      <w:r w:rsidRPr="0059397D">
        <w:rPr>
          <w:rFonts w:ascii="Times New Roman" w:hAnsi="Times New Roman" w:cs="Times New Roman"/>
          <w:color w:val="222222"/>
          <w:sz w:val="30"/>
          <w:szCs w:val="30"/>
          <w:shd w:val="clear" w:color="auto" w:fill="F9F9F9"/>
        </w:rPr>
        <w:t>3.</w:t>
      </w:r>
      <w:hyperlink r:id="rId6" w:history="1"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 xml:space="preserve">Директива Президента Республики Беларусь от 27.12.2006 № 2 «О </w:t>
        </w:r>
        <w:proofErr w:type="spellStart"/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дебюрократизации</w:t>
        </w:r>
        <w:proofErr w:type="spellEnd"/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 xml:space="preserve"> государственного аппарата и повышении качества обеспечения жизне</w:t>
        </w:r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д</w:t>
        </w:r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еятельности населения»</w:t>
        </w:r>
      </w:hyperlink>
    </w:p>
    <w:p w:rsidR="0059397D" w:rsidRDefault="0059397D" w:rsidP="0059397D">
      <w:pPr>
        <w:spacing w:before="60" w:after="0" w:line="240" w:lineRule="auto"/>
        <w:rPr>
          <w:rFonts w:ascii="Times New Roman" w:hAnsi="Times New Roman" w:cs="Times New Roman"/>
          <w:color w:val="222222"/>
          <w:sz w:val="30"/>
          <w:szCs w:val="30"/>
          <w:shd w:val="clear" w:color="auto" w:fill="F9F9F9"/>
        </w:rPr>
      </w:pPr>
      <w:r w:rsidRPr="0059397D">
        <w:rPr>
          <w:rFonts w:ascii="Times New Roman" w:hAnsi="Times New Roman" w:cs="Times New Roman"/>
          <w:color w:val="060B11"/>
          <w:sz w:val="12"/>
          <w:szCs w:val="12"/>
        </w:rPr>
        <w:br/>
      </w:r>
      <w:r w:rsidRPr="0059397D">
        <w:rPr>
          <w:rFonts w:ascii="Times New Roman" w:hAnsi="Times New Roman" w:cs="Times New Roman"/>
          <w:color w:val="222222"/>
          <w:sz w:val="30"/>
          <w:szCs w:val="30"/>
          <w:shd w:val="clear" w:color="auto" w:fill="F9F9F9"/>
        </w:rPr>
        <w:t>4.</w:t>
      </w:r>
      <w:r w:rsidRPr="0059397D">
        <w:rPr>
          <w:rFonts w:ascii="Times New Roman" w:hAnsi="Times New Roman" w:cs="Times New Roman"/>
          <w:color w:val="060B11"/>
          <w:sz w:val="30"/>
          <w:szCs w:val="30"/>
        </w:rPr>
        <w:t xml:space="preserve"> </w:t>
      </w:r>
      <w:hyperlink r:id="rId7" w:history="1"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Поста</w:t>
        </w:r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н</w:t>
        </w:r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овление Совета Министров Республики Беларусь от 23.07.2012 № 667 «О</w:t>
        </w:r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 xml:space="preserve"> </w:t>
        </w:r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некоторых вопросах работы с обращениями граждан и юридических лиц»</w:t>
        </w:r>
      </w:hyperlink>
      <w:r w:rsidRPr="0059397D">
        <w:rPr>
          <w:rFonts w:ascii="Times New Roman" w:hAnsi="Times New Roman" w:cs="Times New Roman"/>
          <w:color w:val="222222"/>
          <w:sz w:val="30"/>
          <w:szCs w:val="30"/>
          <w:shd w:val="clear" w:color="auto" w:fill="F9F9F9"/>
        </w:rPr>
        <w:t>  </w:t>
      </w:r>
    </w:p>
    <w:p w:rsidR="0059397D" w:rsidRPr="0059397D" w:rsidRDefault="0059397D" w:rsidP="0059397D">
      <w:pPr>
        <w:spacing w:before="60" w:after="0" w:line="240" w:lineRule="auto"/>
        <w:rPr>
          <w:rFonts w:ascii="Times New Roman" w:hAnsi="Times New Roman" w:cs="Times New Roman"/>
          <w:sz w:val="30"/>
          <w:szCs w:val="30"/>
        </w:rPr>
      </w:pPr>
      <w:r w:rsidRPr="0059397D">
        <w:rPr>
          <w:rFonts w:ascii="Times New Roman" w:hAnsi="Times New Roman" w:cs="Times New Roman"/>
          <w:color w:val="060B11"/>
          <w:sz w:val="12"/>
          <w:szCs w:val="12"/>
        </w:rPr>
        <w:br/>
      </w:r>
      <w:r w:rsidRPr="0059397D">
        <w:rPr>
          <w:rFonts w:ascii="Times New Roman" w:hAnsi="Times New Roman" w:cs="Times New Roman"/>
          <w:color w:val="222222"/>
          <w:sz w:val="30"/>
          <w:szCs w:val="30"/>
          <w:shd w:val="clear" w:color="auto" w:fill="F9F9F9"/>
        </w:rPr>
        <w:t>5.</w:t>
      </w:r>
      <w:r w:rsidRPr="0059397D">
        <w:rPr>
          <w:rFonts w:ascii="Times New Roman" w:hAnsi="Times New Roman" w:cs="Times New Roman"/>
          <w:color w:val="060B11"/>
          <w:sz w:val="30"/>
          <w:szCs w:val="30"/>
        </w:rPr>
        <w:t xml:space="preserve"> </w:t>
      </w:r>
      <w:hyperlink r:id="rId8" w:history="1"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Постановление Совета Министров Республики Беларусь от 12.11.2025 № 635 «</w:t>
        </w:r>
        <w:r w:rsidRPr="00012D99">
          <w:rPr>
            <w:rStyle w:val="a3"/>
            <w:rFonts w:ascii="Times New Roman" w:hAnsi="Times New Roman" w:cs="Times New Roman"/>
            <w:sz w:val="30"/>
            <w:szCs w:val="30"/>
          </w:rPr>
          <w:t>О вопросах, связанных с рассмотрением обращений граждан и юридических лиц</w:t>
        </w:r>
        <w:r w:rsidRPr="00012D99">
          <w:rPr>
            <w:rStyle w:val="a3"/>
            <w:rFonts w:ascii="Times New Roman" w:hAnsi="Times New Roman" w:cs="Times New Roman"/>
            <w:sz w:val="30"/>
            <w:szCs w:val="30"/>
            <w:bdr w:val="none" w:sz="0" w:space="0" w:color="auto" w:frame="1"/>
            <w:shd w:val="clear" w:color="auto" w:fill="F9F9F9"/>
          </w:rPr>
          <w:t>»</w:t>
        </w:r>
      </w:hyperlink>
      <w:bookmarkStart w:id="0" w:name="_GoBack"/>
      <w:bookmarkEnd w:id="0"/>
    </w:p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p w:rsidR="0059397D" w:rsidRDefault="0059397D"/>
    <w:sectPr w:rsidR="0059397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utura P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97D"/>
    <w:rsid w:val="00012D99"/>
    <w:rsid w:val="0059397D"/>
    <w:rsid w:val="009358AA"/>
    <w:rsid w:val="009F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CBD346-0583-4313-A390-F0AA0103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97D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f-body">
    <w:name w:val="ref-body"/>
    <w:basedOn w:val="a0"/>
    <w:rsid w:val="0059397D"/>
  </w:style>
  <w:style w:type="character" w:styleId="a3">
    <w:name w:val="Hyperlink"/>
    <w:basedOn w:val="a0"/>
    <w:uiPriority w:val="99"/>
    <w:unhideWhenUsed/>
    <w:rsid w:val="009358A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358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by/document/?guid=3961&amp;p0=C2250063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.by/document/?guid=3961&amp;p0=C212006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.by/document/?guid=3961&amp;p0=P00600002" TargetMode="External"/><Relationship Id="rId5" Type="http://schemas.openxmlformats.org/officeDocument/2006/relationships/hyperlink" Target="https://pravo.by/document/?guid=3961&amp;p0=P3070049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ravo.by/document/?guid=3961&amp;p0=H1110030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Алексеенкова Ольга Видольтовна</dc:creator>
  <cp:keywords/>
  <dc:description/>
  <cp:lastModifiedBy>USER</cp:lastModifiedBy>
  <cp:revision>2</cp:revision>
  <dcterms:created xsi:type="dcterms:W3CDTF">2026-04-29T08:21:00Z</dcterms:created>
  <dcterms:modified xsi:type="dcterms:W3CDTF">2026-04-29T13:30:00Z</dcterms:modified>
</cp:coreProperties>
</file>